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749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FF60E5" w:rsidRPr="00FF60E5" w:rsidTr="00FF60E5"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0E5" w:rsidRPr="00FF60E5" w:rsidRDefault="00FF60E5" w:rsidP="00FF60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SS 301 US History – Review of Historical Thinking Skills Notes</w:t>
            </w:r>
          </w:p>
        </w:tc>
      </w:tr>
      <w:tr w:rsidR="00C60BA7" w:rsidRPr="00FF60E5" w:rsidTr="00FF60E5">
        <w:tc>
          <w:tcPr>
            <w:tcW w:w="10490" w:type="dxa"/>
            <w:shd w:val="clear" w:color="auto" w:fill="BFBFBF" w:themeFill="background1" w:themeFillShade="BF"/>
          </w:tcPr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How do we know what we know about what happened in history?</w:t>
            </w:r>
          </w:p>
        </w:tc>
      </w:tr>
      <w:tr w:rsidR="00C60BA7" w:rsidRPr="00FF60E5" w:rsidTr="00FF60E5">
        <w:tc>
          <w:tcPr>
            <w:tcW w:w="10490" w:type="dxa"/>
            <w:tcBorders>
              <w:bottom w:val="single" w:sz="4" w:space="0" w:color="auto"/>
            </w:tcBorders>
          </w:tcPr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Textbooks?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How do textbook writers know?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Google?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How does Google know?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Historians?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How do Historians know?</w:t>
            </w:r>
          </w:p>
          <w:p w:rsidR="00FF60E5" w:rsidRPr="00FF60E5" w:rsidRDefault="00FF60E5" w:rsidP="00FF60E5">
            <w:pPr>
              <w:pStyle w:val="ListParagraph"/>
              <w:ind w:left="420" w:firstLineChars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C60BA7" w:rsidRPr="00FF60E5" w:rsidTr="00FF60E5">
        <w:tc>
          <w:tcPr>
            <w:tcW w:w="10490" w:type="dxa"/>
            <w:shd w:val="clear" w:color="auto" w:fill="BFBFBF" w:themeFill="background1" w:themeFillShade="BF"/>
          </w:tcPr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History is a process of Inquiry</w:t>
            </w:r>
          </w:p>
        </w:tc>
      </w:tr>
      <w:tr w:rsidR="00C60BA7" w:rsidRPr="00FF60E5" w:rsidTr="00FF60E5">
        <w:tc>
          <w:tcPr>
            <w:tcW w:w="10490" w:type="dxa"/>
            <w:tcBorders>
              <w:bottom w:val="single" w:sz="4" w:space="0" w:color="auto"/>
            </w:tcBorders>
          </w:tcPr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Historians make their best estimation about what happened by asking questions and putting together clues </w:t>
            </w:r>
            <w:r w:rsidRPr="00FF60E5">
              <w:rPr>
                <w:rFonts w:cs="Times New Roman"/>
                <w:b/>
                <w:sz w:val="20"/>
                <w:szCs w:val="20"/>
              </w:rPr>
              <w:t xml:space="preserve">from </w:t>
            </w:r>
            <w:r w:rsidR="008176DB">
              <w:t>________</w:t>
            </w:r>
            <w:r w:rsidR="008176DB">
              <w:t xml:space="preserve"> </w:t>
            </w:r>
            <w:r w:rsidR="008176DB">
              <w:t>________</w:t>
            </w:r>
            <w:r w:rsidRPr="00FF60E5">
              <w:rPr>
                <w:rFonts w:cs="Times New Roman"/>
                <w:b/>
                <w:sz w:val="20"/>
                <w:szCs w:val="20"/>
              </w:rPr>
              <w:t xml:space="preserve"> and historical artifacts</w:t>
            </w:r>
            <w:r w:rsidRPr="00FF60E5">
              <w:rPr>
                <w:rFonts w:cs="Times New Roman"/>
                <w:sz w:val="20"/>
                <w:szCs w:val="20"/>
              </w:rPr>
              <w:t>. They must also account for factors that might influence the message or level of trustworthiness.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Think of history as detective work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Historical Inquiry = </w:t>
            </w:r>
            <w:r w:rsidR="008176DB">
              <w:t>________</w:t>
            </w:r>
          </w:p>
          <w:p w:rsidR="00C60BA7" w:rsidRPr="00FF60E5" w:rsidRDefault="008176DB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>
              <w:t>________</w:t>
            </w:r>
            <w:r w:rsidR="00C60BA7" w:rsidRPr="00FF60E5">
              <w:rPr>
                <w:rFonts w:cs="Times New Roman"/>
                <w:sz w:val="20"/>
                <w:szCs w:val="20"/>
              </w:rPr>
              <w:t xml:space="preserve"> = clues or information from the source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Primary sources = eyewitnesses or artifacts (sometimes trustworthy, sometimes not)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Ambiguity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Critical thinking</w:t>
            </w:r>
          </w:p>
          <w:p w:rsidR="00FF60E5" w:rsidRPr="00FF60E5" w:rsidRDefault="00FF60E5" w:rsidP="00FF60E5">
            <w:pPr>
              <w:pStyle w:val="ListParagraph"/>
              <w:ind w:left="420" w:firstLineChars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C60BA7" w:rsidRPr="00FF60E5" w:rsidTr="00FF60E5">
        <w:tc>
          <w:tcPr>
            <w:tcW w:w="10490" w:type="dxa"/>
            <w:shd w:val="clear" w:color="auto" w:fill="BFBFBF" w:themeFill="background1" w:themeFillShade="BF"/>
          </w:tcPr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“Does the evidence corroborate?”</w:t>
            </w:r>
          </w:p>
        </w:tc>
      </w:tr>
      <w:tr w:rsidR="00C60BA7" w:rsidRPr="00FF60E5" w:rsidTr="00FF60E5">
        <w:tc>
          <w:tcPr>
            <w:tcW w:w="10490" w:type="dxa"/>
            <w:tcBorders>
              <w:bottom w:val="single" w:sz="4" w:space="0" w:color="auto"/>
            </w:tcBorders>
          </w:tcPr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Corroboration</w:t>
            </w:r>
            <w:r w:rsidRPr="00FF60E5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F60E5">
              <w:rPr>
                <w:rFonts w:cs="Times New Roman"/>
                <w:sz w:val="20"/>
                <w:szCs w:val="20"/>
              </w:rPr>
              <w:t>= finding the same</w:t>
            </w:r>
            <w:r w:rsidR="008176DB">
              <w:rPr>
                <w:rFonts w:cs="Times New Roman"/>
                <w:sz w:val="20"/>
                <w:szCs w:val="20"/>
              </w:rPr>
              <w:t xml:space="preserve"> </w:t>
            </w:r>
            <w:r w:rsidR="008176DB">
              <w:t>________</w:t>
            </w:r>
            <w:r w:rsidR="008176DB">
              <w:t xml:space="preserve"> </w:t>
            </w:r>
            <w:r w:rsidRPr="00FF60E5">
              <w:rPr>
                <w:rFonts w:cs="Times New Roman"/>
                <w:sz w:val="20"/>
                <w:szCs w:val="20"/>
              </w:rPr>
              <w:t>across sources, makes it more reliable</w:t>
            </w:r>
          </w:p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Corroboration Questions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Am I finding the same sources everywhere?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What do the other 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 xml:space="preserve"> say?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Am I finding different versions of the same story? What is </w:t>
            </w:r>
            <w:proofErr w:type="gramStart"/>
            <w:r w:rsidRPr="00FF60E5">
              <w:rPr>
                <w:rFonts w:cs="Times New Roman"/>
                <w:sz w:val="20"/>
                <w:szCs w:val="20"/>
              </w:rPr>
              <w:t>same/different</w:t>
            </w:r>
            <w:proofErr w:type="gramEnd"/>
            <w:r w:rsidRPr="00FF60E5">
              <w:rPr>
                <w:rFonts w:cs="Times New Roman"/>
                <w:sz w:val="20"/>
                <w:szCs w:val="20"/>
              </w:rPr>
              <w:t>? Why might this be?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What pieces of evidence are most 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>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Where else could I look to find out about this?</w:t>
            </w:r>
          </w:p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BA7" w:rsidRPr="00FF60E5" w:rsidTr="00FF60E5">
        <w:tc>
          <w:tcPr>
            <w:tcW w:w="10490" w:type="dxa"/>
            <w:shd w:val="clear" w:color="auto" w:fill="BFBFBF" w:themeFill="background1" w:themeFillShade="BF"/>
          </w:tcPr>
          <w:p w:rsidR="00C60BA7" w:rsidRPr="00FF60E5" w:rsidRDefault="00C60BA7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Know your Source!</w:t>
            </w:r>
          </w:p>
        </w:tc>
      </w:tr>
      <w:tr w:rsidR="00C60BA7" w:rsidRPr="00FF60E5" w:rsidTr="00FF60E5">
        <w:tc>
          <w:tcPr>
            <w:tcW w:w="10490" w:type="dxa"/>
            <w:tcBorders>
              <w:bottom w:val="single" w:sz="4" w:space="0" w:color="auto"/>
            </w:tcBorders>
          </w:tcPr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 xml:space="preserve">When was it </w:t>
            </w:r>
            <w:proofErr w:type="gramStart"/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written/recorded</w:t>
            </w:r>
            <w:proofErr w:type="gramEnd"/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Date and place? Same as the event in question?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Relevant 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>?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Primary or Secondary?</w:t>
            </w:r>
          </w:p>
          <w:p w:rsidR="00C60BA7" w:rsidRPr="00FF60E5" w:rsidRDefault="008176DB" w:rsidP="00FF60E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</w:rPr>
            </w:pPr>
            <w:r>
              <w:t>________</w:t>
            </w:r>
            <w:r w:rsidR="00C60BA7" w:rsidRPr="00FF60E5">
              <w:rPr>
                <w:rFonts w:cs="Times New Roman"/>
                <w:sz w:val="20"/>
                <w:szCs w:val="20"/>
              </w:rPr>
              <w:t xml:space="preserve"> or second hand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Who is speaking?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What do you know about the speaker?</w:t>
            </w:r>
          </w:p>
          <w:p w:rsidR="00C60BA7" w:rsidRPr="00FF60E5" w:rsidRDefault="00C60BA7" w:rsidP="00FF60E5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 xml:space="preserve">Factors that affect </w:t>
            </w:r>
            <w:r w:rsidR="008176DB">
              <w:t>________</w:t>
            </w:r>
          </w:p>
          <w:p w:rsidR="00C60BA7" w:rsidRPr="00FF60E5" w:rsidRDefault="00C60BA7" w:rsidP="00FF60E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F60E5">
              <w:rPr>
                <w:rFonts w:cs="Times New Roman"/>
                <w:b/>
                <w:sz w:val="20"/>
                <w:szCs w:val="20"/>
                <w:u w:val="single"/>
              </w:rPr>
              <w:t>Audience and Purpose</w:t>
            </w:r>
          </w:p>
          <w:p w:rsidR="00FF60E5" w:rsidRPr="00FF60E5" w:rsidRDefault="00C60BA7" w:rsidP="00FF60E5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Why was it written? For whom?</w:t>
            </w:r>
            <w:bookmarkStart w:id="0" w:name="_GoBack"/>
            <w:bookmarkEnd w:id="0"/>
          </w:p>
        </w:tc>
      </w:tr>
      <w:tr w:rsidR="00C60BA7" w:rsidRPr="00FF60E5" w:rsidTr="00FF60E5">
        <w:tc>
          <w:tcPr>
            <w:tcW w:w="10490" w:type="dxa"/>
            <w:shd w:val="clear" w:color="auto" w:fill="BFBFBF" w:themeFill="background1" w:themeFillShade="BF"/>
          </w:tcPr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sz w:val="20"/>
                <w:szCs w:val="20"/>
              </w:rPr>
              <w:t>Factors that influence Trustworthiness</w:t>
            </w:r>
          </w:p>
        </w:tc>
      </w:tr>
      <w:tr w:rsidR="00C60BA7" w:rsidRPr="00FF60E5" w:rsidTr="00FF60E5">
        <w:tc>
          <w:tcPr>
            <w:tcW w:w="10490" w:type="dxa"/>
          </w:tcPr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Perspective</w:t>
            </w:r>
            <w:r w:rsidRPr="00FF60E5">
              <w:rPr>
                <w:rFonts w:cs="Times New Roman"/>
                <w:sz w:val="20"/>
                <w:szCs w:val="20"/>
              </w:rPr>
              <w:t xml:space="preserve"> – location, point of view (physical or mental)</w:t>
            </w:r>
          </w:p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Proximity</w:t>
            </w:r>
            <w:r w:rsidRPr="00FF60E5">
              <w:rPr>
                <w:rFonts w:cs="Times New Roman"/>
                <w:sz w:val="20"/>
                <w:szCs w:val="20"/>
              </w:rPr>
              <w:t xml:space="preserve"> – 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>of time and location, how close the source is to the information you are seeking</w:t>
            </w:r>
          </w:p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Authority</w:t>
            </w:r>
            <w:r w:rsidRPr="00FF60E5">
              <w:rPr>
                <w:rFonts w:cs="Times New Roman"/>
                <w:sz w:val="20"/>
                <w:szCs w:val="20"/>
              </w:rPr>
              <w:t xml:space="preserve"> – expert or in a position to know</w:t>
            </w:r>
          </w:p>
          <w:p w:rsidR="00FF60E5" w:rsidRPr="00FF60E5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Personal Interest</w:t>
            </w:r>
            <w:r w:rsidRPr="00FF60E5">
              <w:rPr>
                <w:rFonts w:cs="Times New Roman"/>
                <w:sz w:val="20"/>
                <w:szCs w:val="20"/>
              </w:rPr>
              <w:t xml:space="preserve"> – a reason to consciously or unconsciously change the</w:t>
            </w:r>
            <w:r w:rsidR="008176DB">
              <w:rPr>
                <w:rFonts w:cs="Times New Roman"/>
                <w:sz w:val="20"/>
                <w:szCs w:val="20"/>
              </w:rPr>
              <w:t xml:space="preserve"> 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>in order to gain or benefit</w:t>
            </w:r>
          </w:p>
          <w:p w:rsidR="00C60BA7" w:rsidRPr="00D603AE" w:rsidRDefault="00FF60E5" w:rsidP="00FF60E5">
            <w:pPr>
              <w:rPr>
                <w:rFonts w:cs="Times New Roman"/>
                <w:sz w:val="20"/>
                <w:szCs w:val="20"/>
              </w:rPr>
            </w:pPr>
            <w:r w:rsidRPr="00FF60E5">
              <w:rPr>
                <w:rFonts w:cs="Times New Roman"/>
                <w:b/>
                <w:sz w:val="20"/>
                <w:szCs w:val="20"/>
              </w:rPr>
              <w:t>Bias</w:t>
            </w:r>
            <w:r w:rsidRPr="00FF60E5">
              <w:rPr>
                <w:rFonts w:cs="Times New Roman"/>
                <w:sz w:val="20"/>
                <w:szCs w:val="20"/>
              </w:rPr>
              <w:t xml:space="preserve"> – internal or persona</w:t>
            </w:r>
            <w:r w:rsidR="008176DB">
              <w:rPr>
                <w:rFonts w:cs="Times New Roman"/>
                <w:sz w:val="20"/>
                <w:szCs w:val="20"/>
              </w:rPr>
              <w:t xml:space="preserve"> </w:t>
            </w:r>
            <w:r w:rsidRPr="00FF60E5">
              <w:rPr>
                <w:rFonts w:cs="Times New Roman"/>
                <w:sz w:val="20"/>
                <w:szCs w:val="20"/>
              </w:rPr>
              <w:t>l</w:t>
            </w:r>
            <w:r w:rsidR="008176DB">
              <w:t>________</w:t>
            </w:r>
            <w:r w:rsidRPr="00FF60E5">
              <w:rPr>
                <w:rFonts w:cs="Times New Roman"/>
                <w:sz w:val="20"/>
                <w:szCs w:val="20"/>
              </w:rPr>
              <w:t xml:space="preserve"> that influence the perspective (belief system, personal gain, group id, </w:t>
            </w:r>
            <w:proofErr w:type="spellStart"/>
            <w:r w:rsidRPr="00FF60E5">
              <w:rPr>
                <w:rFonts w:cs="Times New Roman"/>
                <w:sz w:val="20"/>
                <w:szCs w:val="20"/>
              </w:rPr>
              <w:t>etc</w:t>
            </w:r>
            <w:proofErr w:type="spellEnd"/>
            <w:r w:rsidRPr="00FF60E5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8F388B" w:rsidRPr="00FF60E5" w:rsidRDefault="008F388B" w:rsidP="00D603AE">
      <w:pPr>
        <w:rPr>
          <w:rFonts w:cs="Times New Roman"/>
          <w:b/>
          <w:sz w:val="20"/>
          <w:szCs w:val="20"/>
        </w:rPr>
      </w:pPr>
    </w:p>
    <w:sectPr w:rsidR="008F388B" w:rsidRPr="00FF60E5" w:rsidSect="00C60B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AFF"/>
    <w:multiLevelType w:val="hybridMultilevel"/>
    <w:tmpl w:val="A78C4528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1D2FF1"/>
    <w:multiLevelType w:val="hybridMultilevel"/>
    <w:tmpl w:val="D78E06C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612DA6"/>
    <w:multiLevelType w:val="hybridMultilevel"/>
    <w:tmpl w:val="F0D60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4A47C3"/>
    <w:multiLevelType w:val="hybridMultilevel"/>
    <w:tmpl w:val="69347096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67182"/>
    <w:multiLevelType w:val="hybridMultilevel"/>
    <w:tmpl w:val="14E88BF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0F4E93"/>
    <w:multiLevelType w:val="hybridMultilevel"/>
    <w:tmpl w:val="539C1348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B20E4"/>
    <w:multiLevelType w:val="hybridMultilevel"/>
    <w:tmpl w:val="F4C02968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A7"/>
    <w:rsid w:val="008176DB"/>
    <w:rsid w:val="008F388B"/>
    <w:rsid w:val="00C60BA7"/>
    <w:rsid w:val="00D603AE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cp:lastPrinted>2016-08-18T03:25:00Z</cp:lastPrinted>
  <dcterms:created xsi:type="dcterms:W3CDTF">2016-08-19T04:38:00Z</dcterms:created>
  <dcterms:modified xsi:type="dcterms:W3CDTF">2016-08-19T04:38:00Z</dcterms:modified>
</cp:coreProperties>
</file>